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EC">
        <w:rPr>
          <w:rFonts w:ascii="Times New Roman" w:hAnsi="Times New Roman" w:cs="Times New Roman"/>
          <w:b/>
          <w:sz w:val="24"/>
          <w:szCs w:val="24"/>
        </w:rPr>
        <w:t>РОССИЙСКАЯ ФЕДЕРАЦИЯ ФЕДЕРАЛЬНЫЙ ЗАКОН О ВНЕСЕНИИ ИЗМЕНЕНИЙВ ЧАСТЬ ВТОРУЮ НАЛОГОВОГО КОДЕКСА РОССИЙСКОЙ ФЕДЕРАЦИИ</w:t>
      </w:r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15 ноября 2017 года</w:t>
      </w:r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81AEB" w:rsidRPr="00461FEC" w:rsidRDefault="00981AEB" w:rsidP="0046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22 ноября 2017 года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 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Статья 1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 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Внести в часть вторую Налогового кодекса Российской Федерации (Собрание законодательства Российской Федерации, 2000, N 32, ст. 3340; 2001, N 1, ст. 18; N 53, ст. 5023; 2002, N 22, ст. 2026; N 30, ст. 3021; 2003, N 1, ст. 5, 6; 2004, N 27, ст. 2711;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2005, N 30, ст. 3112, 3130; 2006, N 31, ст. 3436; 2008, N 30, ст. 3611; N 48, ст. 5519; 2009, N 30, ст. 3739; 2011, N 30, ст. 4593; 2012, N 26, ст. 3447; N 49, ст. 6751; N 50, ст. 6966; 2013, N 52, ст. 6985;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2015, N 1, ст. 30; 2016, N 23, ст. 3302; N 49, ст. 6844) следующие изменения: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1) в пункте 6 статьи 168 слова "а также на чеках и других выдаваемых покупателю документах" исключить;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2) статью 346.32 дополнить пунктом 2.2 следующего содержания: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 xml:space="preserve">"2.2. 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Налогоплательщики - индивидуальные предприниматели вправе уменьшить сумму единого налога, исчисленную с учетом пункта 2.1 настоящей статьи,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с 1 февраля 2017 года до 1 июля 2019 года, если иное не предусмотрено абзацем вторым настоящего пункта.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предпринимательскую деятельность, предусмотренную подпунктами 6 - 9 пункта 2 статьи 346.26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до 1 июля 2018 года.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законом от 22 мая 2003 года N 54-ФЗ "О применении контрольно-кассовой техники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>атежа".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Уменьшение суммы единого налога в соответствии с абзацем первым настоящего пункта производится при исчислении единого налога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lastRenderedPageBreak/>
        <w:t>Уменьшение суммы единого налога в соответствии с абзацем вторым настоящего пункта производится при исчислении единого налога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Расходы по приобретению контрольно-кассовой техники не учитываются при исчислении единого налога, если были учтены при исчислении налогов, уплачиваемых в связи с применением иных режимов налогообложения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3) статью 346.51 дополнить пунктом 1.1 следующего содержания: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Налогоплательщики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применяется патентная система налогообложения,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 до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1 июля 2019 года, если иное не предусмотрено абзацем вторым настоящего пункта.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предпринимательскую деятельность, предусмотренную подпунктами 45 - 48 пункта 2 статьи 346.43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 до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1 июля 2018 года.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законом от 22 мая 2003 года N 54-ФЗ "О применении контрольно-кассовой техники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>атежа".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Уменьшение суммы налога в соответствии с абзацем первым настоящего пункта производится за налоговые периоды, которые начинаются в 2018 и 2019 годах и завершаются после регистрации индивидуальным предпринимателем соответствующей контрольно-кассовой техники.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Уменьшение суммы налога в соответствии с абзацем вторым настоящего пункта производится за налоговые периоды, которые начинаются в 2018 году и завершаются после регистрации индивидуальным предпринимателем соответствующей контрольно-кассовой техники.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Если налогоплательщик получил в соответствующих периодах, указанных в абзацах четвертом и пятом настоящего пункта, несколько патентов и при исчислении налога по одному из них расходы по приобретению контрольно-кассовой техники с учетом ограничения, установленного абзацем первым настоящего пункта, превысили сумму этого налога, то он вправе уменьшить сумму налога, исчисленную по другому (другим) патенту, на сумму указанного превышения.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 xml:space="preserve">Налогоплательщик направляет уведомление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</w:t>
      </w:r>
      <w:r w:rsidRPr="00461FEC">
        <w:rPr>
          <w:rFonts w:ascii="Times New Roman" w:hAnsi="Times New Roman" w:cs="Times New Roman"/>
          <w:sz w:val="24"/>
          <w:szCs w:val="24"/>
        </w:rPr>
        <w:lastRenderedPageBreak/>
        <w:t>в качестве налогоплательщика и в который уплачена (должна быть уплачена) сумма налога, подлежащая уменьшению.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Форма, формат и порядок представления указанного уведомления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если сумма налога, подлежащая уменьшению, уплачена до такого уменьшения, зачет (возврат) суммы излишне уплаченного налога производится в порядке, установленном статьей 78 настоящего Кодекса. 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Заявление о зачете (возврате) суммы излишне уплаченного налога подается налогоплательщиком по месту постановки на учет в налоговом органе в качестве налогоплательщика, применяющего патентную систему налогообложения, в который было представлено уведомление об уменьшении суммы налога, уплачиваемого в связи с применением патентной системы налогообложения (по месту жительства (по месту пребывания) в случае снятия с учета в качестве налогоплательщика патентной системы налогообложения).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1FEC">
        <w:rPr>
          <w:rFonts w:ascii="Times New Roman" w:hAnsi="Times New Roman" w:cs="Times New Roman"/>
          <w:sz w:val="24"/>
          <w:szCs w:val="24"/>
        </w:rPr>
        <w:t xml:space="preserve">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патентной системы налогообложения, являются недостоверными или не соответствуют требованиям настоящего пункта, налоговый орган уведомляет об отказе в уменьшении суммы налога на расходы по приобретению контрольно-кассовой техники, в отношении которой установлены указанные недостоверность или несоответствие,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применением патентной системы налогообложения, с исправленными сведениями. Если несоответствие сведений, указанных в настоящем абзаце, связано с указанием в уведомлении суммы уменьшения в размере большем, чем сумма, установленная абзацем первым настоящего пункта, налоговый орган отказывает в уменьшении суммы налога в соответствующей части.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Расходы по приобретению контрольно-кассовой техники не учитываются при исчислении налога, если были учтены при исчислении налогов, уплачиваемых в связи с применением иных режимов налогообложения</w:t>
      </w:r>
      <w:proofErr w:type="gramStart"/>
      <w:r w:rsidRPr="00461FE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 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Статья 2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 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До утверждения формы уведомления об уменьшении суммы налога, уплачиваемого в связи с применением патентной системы налогообложения, указанной в пункте 1.1 статьи 346.51 Налогового кодекса Российской Федерации, налогоплательщик вправе уведомить налоговый орган об уменьшении суммы налога, уплачиваемого в связи с применением патентной системы налогообложения, в произвольной форме с обязательным указанием следующих сведений: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1) фамилия, имя, отчество (при наличии) налогоплательщика;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 (ИНН);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FEC">
        <w:rPr>
          <w:rFonts w:ascii="Times New Roman" w:hAnsi="Times New Roman" w:cs="Times New Roman"/>
          <w:sz w:val="24"/>
          <w:szCs w:val="24"/>
        </w:rPr>
        <w:t>3) 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  <w:proofErr w:type="gramEnd"/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4) 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5) сумма понесенных расходов по приобретению соответствующей контрольно-кассовой техники.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Статья 3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 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 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Президент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В.ПУТИН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E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81AEB" w:rsidRPr="00461FEC" w:rsidRDefault="00981AEB" w:rsidP="0046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EC">
        <w:rPr>
          <w:rFonts w:ascii="Times New Roman" w:hAnsi="Times New Roman" w:cs="Times New Roman"/>
          <w:b/>
          <w:sz w:val="24"/>
          <w:szCs w:val="24"/>
        </w:rPr>
        <w:t>27 ноября 2017 года</w:t>
      </w:r>
    </w:p>
    <w:p w:rsidR="00EE197E" w:rsidRPr="00461FEC" w:rsidRDefault="00981AEB" w:rsidP="00461FEC">
      <w:pPr>
        <w:spacing w:after="0"/>
        <w:rPr>
          <w:b/>
        </w:rPr>
      </w:pPr>
      <w:r w:rsidRPr="00461FEC">
        <w:rPr>
          <w:b/>
        </w:rPr>
        <w:t>N 349-ФЗ</w:t>
      </w:r>
    </w:p>
    <w:sectPr w:rsidR="00EE197E" w:rsidRPr="00461FEC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EB"/>
    <w:rsid w:val="00461FEC"/>
    <w:rsid w:val="005614E3"/>
    <w:rsid w:val="006479CE"/>
    <w:rsid w:val="00981AEB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2017-12-03T16:16:00Z</dcterms:created>
  <dcterms:modified xsi:type="dcterms:W3CDTF">2017-12-03T16:17:00Z</dcterms:modified>
</cp:coreProperties>
</file>